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47B" w14:textId="77777777" w:rsidR="00B31620" w:rsidRPr="002B1EF9" w:rsidRDefault="00B31620" w:rsidP="00733F18">
      <w:pPr>
        <w:widowControl w:val="0"/>
        <w:ind w:left="-274"/>
        <w:contextualSpacing/>
        <w:rPr>
          <w:rFonts w:ascii="Cambria" w:hAnsi="Cambria"/>
          <w:sz w:val="8"/>
          <w:szCs w:val="8"/>
        </w:rPr>
      </w:pPr>
    </w:p>
    <w:p w14:paraId="12CBFD1C" w14:textId="6778188B" w:rsidR="009C1171" w:rsidRPr="002B1EF9" w:rsidRDefault="009C1171" w:rsidP="00733F18">
      <w:pPr>
        <w:tabs>
          <w:tab w:val="left" w:pos="1560"/>
        </w:tabs>
        <w:ind w:left="-274"/>
        <w:contextualSpacing/>
        <w:rPr>
          <w:rFonts w:ascii="Cambria" w:hAnsi="Cambria"/>
          <w:sz w:val="8"/>
          <w:szCs w:val="8"/>
        </w:rPr>
      </w:pPr>
    </w:p>
    <w:tbl>
      <w:tblPr>
        <w:tblpPr w:leftFromText="180" w:rightFromText="180" w:vertAnchor="text" w:horzAnchor="margin" w:tblpX="-383" w:tblpY="129"/>
        <w:tblW w:w="10867" w:type="dxa"/>
        <w:tblBorders>
          <w:top w:val="single" w:sz="12" w:space="0" w:color="C4BC96"/>
          <w:left w:val="single" w:sz="12" w:space="0" w:color="C4BC96"/>
          <w:bottom w:val="single" w:sz="12" w:space="0" w:color="C4BC96"/>
          <w:right w:val="single" w:sz="12" w:space="0" w:color="C4BC96"/>
          <w:insideH w:val="single" w:sz="12" w:space="0" w:color="C4BC96"/>
          <w:insideV w:val="single" w:sz="12" w:space="0" w:color="C4BC96"/>
        </w:tblBorders>
        <w:tblLook w:val="0000" w:firstRow="0" w:lastRow="0" w:firstColumn="0" w:lastColumn="0" w:noHBand="0" w:noVBand="0"/>
      </w:tblPr>
      <w:tblGrid>
        <w:gridCol w:w="5425"/>
        <w:gridCol w:w="5442"/>
      </w:tblGrid>
      <w:tr w:rsidR="004E0D4C" w:rsidRPr="0066422F" w14:paraId="1DB42D61" w14:textId="77777777" w:rsidTr="004E0D4C">
        <w:trPr>
          <w:trHeight w:val="1665"/>
        </w:trPr>
        <w:tc>
          <w:tcPr>
            <w:tcW w:w="10867" w:type="dxa"/>
            <w:gridSpan w:val="2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4D074E95" w14:textId="020E35BA" w:rsidR="004E0D4C" w:rsidRPr="00E92DBE" w:rsidRDefault="00E92DBE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  <w:r w:rsidRPr="0047129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B2C6212" wp14:editId="35A199A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78105</wp:posOffset>
                  </wp:positionV>
                  <wp:extent cx="5937885" cy="786130"/>
                  <wp:effectExtent l="0" t="0" r="0" b="0"/>
                  <wp:wrapNone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D4C" w:rsidRPr="0066422F">
              <w:rPr>
                <w:rFonts w:ascii="Cambria" w:hAnsi="Cambria"/>
                <w:noProof/>
                <w:sz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866DF5C" wp14:editId="4D93C608">
                  <wp:simplePos x="0" y="0"/>
                  <wp:positionH relativeFrom="column">
                    <wp:posOffset>-93087825</wp:posOffset>
                  </wp:positionH>
                  <wp:positionV relativeFrom="paragraph">
                    <wp:posOffset>-122478165</wp:posOffset>
                  </wp:positionV>
                  <wp:extent cx="1343660" cy="548640"/>
                  <wp:effectExtent l="0" t="0" r="8890" b="3810"/>
                  <wp:wrapNone/>
                  <wp:docPr id="7" name="Picture 7" descr="C:\Users\Owner\Pictures\Pictures\Growing the Bioeconomy Text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ictures\Growing the Bioeconomy Text Ima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t="13398" r="5826" b="13658"/>
                          <a:stretch/>
                        </pic:blipFill>
                        <pic:spPr bwMode="auto">
                          <a:xfrm>
                            <a:off x="0" y="0"/>
                            <a:ext cx="13436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E798E" w14:textId="2956CD49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3F6A04BE" w14:textId="3130D368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6144C3CA" w14:textId="1ECB6D81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26180343" w14:textId="1B6B135E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241E3E1" w14:textId="4E3ED4A3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34CFED9B" w14:textId="236FDCBC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27DB1600" w14:textId="5E8EDFF0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1AE7BB72" w14:textId="11442585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470EB5CB" w14:textId="711615AF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1A60FB20" w14:textId="284D4CA4" w:rsidR="004E0D4C" w:rsidRPr="008115B4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b/>
                <w:bCs/>
                <w:iCs/>
                <w:spacing w:val="-16"/>
                <w:sz w:val="25"/>
                <w:szCs w:val="25"/>
              </w:rPr>
            </w:pPr>
            <w:r w:rsidRPr="008115B4">
              <w:rPr>
                <w:rFonts w:ascii="Cambria" w:hAnsi="Cambria"/>
                <w:b/>
                <w:bCs/>
                <w:iCs/>
                <w:spacing w:val="-16"/>
                <w:sz w:val="25"/>
                <w:szCs w:val="25"/>
              </w:rPr>
              <w:t>2021 Canadian Wood Recycling Industry Membership Application</w:t>
            </w:r>
          </w:p>
          <w:p w14:paraId="158EADF4" w14:textId="7645E241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z w:val="8"/>
              </w:rPr>
            </w:pPr>
          </w:p>
        </w:tc>
      </w:tr>
      <w:tr w:rsidR="004E0D4C" w:rsidRPr="0066422F" w14:paraId="15EA229B" w14:textId="77777777" w:rsidTr="004E0D4C">
        <w:trPr>
          <w:trHeight w:val="1005"/>
        </w:trPr>
        <w:tc>
          <w:tcPr>
            <w:tcW w:w="5425" w:type="dxa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3D9D82" w14:textId="3169D759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4"/>
                <w:szCs w:val="8"/>
              </w:rPr>
            </w:pPr>
          </w:p>
          <w:p w14:paraId="6AD051B3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Corporation Name: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 _____________________________________________________</w:t>
            </w:r>
          </w:p>
          <w:p w14:paraId="54DB392F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792DB555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Address: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 __________________________________________________________________ </w:t>
            </w:r>
          </w:p>
          <w:p w14:paraId="69928858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35858B96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City: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 ______________________________ 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 xml:space="preserve">Province/State: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____________________ </w:t>
            </w:r>
          </w:p>
          <w:p w14:paraId="5F48B762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03B005CB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Postal/ZIP: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_______________________ </w:t>
            </w:r>
            <w:r w:rsidRPr="0066422F">
              <w:rPr>
                <w:rFonts w:ascii="Cambria" w:hAnsi="Cambria"/>
                <w:b/>
                <w:sz w:val="18"/>
                <w:szCs w:val="18"/>
              </w:rPr>
              <w:t>Country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: ______</w:t>
            </w:r>
            <w:r>
              <w:rPr>
                <w:rFonts w:ascii="Cambria" w:hAnsi="Cambria" w:cs="Aparajita"/>
                <w:b/>
                <w:sz w:val="18"/>
                <w:szCs w:val="18"/>
              </w:rPr>
              <w:t>_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_____________________</w:t>
            </w:r>
          </w:p>
          <w:p w14:paraId="12DAF266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18"/>
              </w:rPr>
            </w:pPr>
          </w:p>
        </w:tc>
        <w:tc>
          <w:tcPr>
            <w:tcW w:w="54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538135" w:themeColor="accent6" w:themeShade="BF"/>
            </w:tcBorders>
            <w:shd w:val="clear" w:color="auto" w:fill="auto"/>
          </w:tcPr>
          <w:p w14:paraId="7491E8A0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4"/>
                <w:szCs w:val="18"/>
              </w:rPr>
            </w:pPr>
          </w:p>
          <w:p w14:paraId="1C963D76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Authorized Name: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____________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_________________________________________</w:t>
            </w:r>
          </w:p>
          <w:p w14:paraId="4AC08ABE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18"/>
              </w:rPr>
            </w:pPr>
          </w:p>
          <w:p w14:paraId="579781AD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Title: _______________________ E-mail: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____________________________________</w:t>
            </w:r>
          </w:p>
          <w:p w14:paraId="6A569DD7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17F232B3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b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>Web: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 xml:space="preserve">____________________________ Tel: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(       )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 xml:space="preserve"> ____________________________ </w:t>
            </w:r>
          </w:p>
          <w:p w14:paraId="418FBE97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8"/>
                <w:szCs w:val="8"/>
              </w:rPr>
            </w:pPr>
          </w:p>
          <w:p w14:paraId="428F7E39" w14:textId="77777777" w:rsidR="004E0D4C" w:rsidRPr="0066422F" w:rsidRDefault="004E0D4C" w:rsidP="004E0D4C">
            <w:pPr>
              <w:widowControl w:val="0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 xml:space="preserve">Cell: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(      )</w:t>
            </w:r>
            <w:r w:rsidRPr="0066422F">
              <w:rPr>
                <w:rFonts w:ascii="Cambria" w:hAnsi="Cambria" w:cs="Aparajita"/>
                <w:b/>
                <w:sz w:val="18"/>
                <w:szCs w:val="18"/>
              </w:rPr>
              <w:t xml:space="preserve"> ______________________ Note: __________________________________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</w:tc>
      </w:tr>
      <w:tr w:rsidR="004E0D4C" w:rsidRPr="0066422F" w14:paraId="14321526" w14:textId="77777777" w:rsidTr="004E0D4C">
        <w:trPr>
          <w:trHeight w:val="1815"/>
        </w:trPr>
        <w:tc>
          <w:tcPr>
            <w:tcW w:w="10867" w:type="dxa"/>
            <w:gridSpan w:val="2"/>
            <w:tcBorders>
              <w:top w:val="single" w:sz="8" w:space="0" w:color="76923C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523E5C3D" w14:textId="77777777" w:rsidR="004E0D4C" w:rsidRPr="00D4241A" w:rsidRDefault="004E0D4C" w:rsidP="004E0D4C">
            <w:pPr>
              <w:widowControl w:val="0"/>
              <w:jc w:val="center"/>
              <w:rPr>
                <w:rFonts w:ascii="Cambria" w:hAnsi="Cambria" w:cs="Aparajita"/>
                <w:sz w:val="6"/>
                <w:szCs w:val="6"/>
              </w:rPr>
            </w:pPr>
          </w:p>
          <w:p w14:paraId="3D657863" w14:textId="77777777" w:rsidR="004E0D4C" w:rsidRPr="0066422F" w:rsidRDefault="004E0D4C" w:rsidP="004E0D4C">
            <w:pPr>
              <w:widowControl w:val="0"/>
              <w:jc w:val="center"/>
              <w:rPr>
                <w:rFonts w:ascii="Cambria" w:hAnsi="Cambria"/>
                <w:b/>
                <w:i/>
                <w:spacing w:val="-8"/>
                <w:sz w:val="17"/>
                <w:szCs w:val="17"/>
              </w:rPr>
            </w:pPr>
            <w:r w:rsidRPr="0066422F">
              <w:rPr>
                <w:rFonts w:ascii="Cambria" w:hAnsi="Cambria"/>
                <w:b/>
                <w:spacing w:val="-8"/>
                <w:szCs w:val="18"/>
              </w:rPr>
              <w:t>Canadian Wood Recycling Industry Business Categories</w:t>
            </w:r>
          </w:p>
          <w:p w14:paraId="78C83AD7" w14:textId="77777777" w:rsidR="004E0D4C" w:rsidRPr="0066422F" w:rsidRDefault="004E0D4C" w:rsidP="004E0D4C">
            <w:pPr>
              <w:widowControl w:val="0"/>
              <w:jc w:val="center"/>
              <w:rPr>
                <w:rFonts w:ascii="Cambria" w:hAnsi="Cambria" w:cs="Aparajita"/>
                <w:sz w:val="6"/>
                <w:szCs w:val="8"/>
              </w:rPr>
            </w:pPr>
            <w:r w:rsidRPr="0066422F">
              <w:rPr>
                <w:rFonts w:ascii="Cambria" w:hAnsi="Cambria" w:cs="Aparajita"/>
                <w:sz w:val="8"/>
                <w:szCs w:val="8"/>
              </w:rPr>
              <w:t xml:space="preserve"> </w:t>
            </w:r>
          </w:p>
          <w:p w14:paraId="348631E2" w14:textId="77777777" w:rsidR="004E0D4C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Wood Waste Generator -Mobile or Stationary Wood Recycling Co. - Landfill/Transfer Station Co.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-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Contractor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Co. </w:t>
            </w:r>
          </w:p>
          <w:p w14:paraId="1B34749C" w14:textId="77777777" w:rsidR="004E0D4C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Construction </w:t>
            </w:r>
            <w:r w:rsidRPr="0066422F">
              <w:rPr>
                <w:rFonts w:ascii="Cambria" w:hAnsi="Cambria"/>
                <w:sz w:val="18"/>
                <w:szCs w:val="18"/>
              </w:rPr>
              <w:t>Co.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– Barnwood Co. - Renovation Co. - Demolition Co. - Landscape Co.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Sawmill Co. - Firewood Co. </w:t>
            </w:r>
          </w:p>
          <w:p w14:paraId="466A3F6A" w14:textId="77777777" w:rsidR="004E0D4C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sz w:val="18"/>
                <w:szCs w:val="18"/>
              </w:rPr>
              <w:t>Forestry Co. - Logging Co. - Woodlands Contractor - Lumber Mill Co. - Woodlot Owner - Reforestation Co.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 Engineering Co. </w:t>
            </w:r>
          </w:p>
          <w:p w14:paraId="750FAEEE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sz w:val="18"/>
                <w:szCs w:val="18"/>
              </w:rPr>
              <w:t>Architect Co.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-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Oil &amp; Gas Co. - Energy Co. - Hazardous Waste Co. - Federal - Provincial - Municipality</w:t>
            </w:r>
            <w:r w:rsidRPr="0066422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- Regional - County Government</w:t>
            </w:r>
          </w:p>
          <w:p w14:paraId="75B6D01A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Equipment Mfg. </w:t>
            </w:r>
            <w:r>
              <w:rPr>
                <w:rFonts w:ascii="Cambria" w:hAnsi="Cambria" w:cs="Aparajita"/>
                <w:sz w:val="18"/>
                <w:szCs w:val="18"/>
              </w:rPr>
              <w:t>-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Equipment OEM Supplier - Transportation Co. - Trucking Co - Roll-off Co. - Construction Co. </w:t>
            </w:r>
          </w:p>
          <w:p w14:paraId="015A682A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66422F">
              <w:rPr>
                <w:rFonts w:ascii="Cambria" w:hAnsi="Cambria" w:cs="Aparajita"/>
                <w:sz w:val="18"/>
                <w:szCs w:val="18"/>
              </w:rPr>
              <w:t>Media</w:t>
            </w:r>
            <w:r>
              <w:rPr>
                <w:rFonts w:ascii="Cambria" w:hAnsi="Cambria" w:cs="Aparajita"/>
                <w:sz w:val="18"/>
                <w:szCs w:val="18"/>
              </w:rPr>
              <w:t>,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Publication</w:t>
            </w:r>
            <w:r>
              <w:rPr>
                <w:rFonts w:ascii="Cambria" w:hAnsi="Cambria" w:cs="Aparajita"/>
                <w:sz w:val="18"/>
                <w:szCs w:val="18"/>
              </w:rPr>
              <w:t>,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Journalist </w:t>
            </w:r>
            <w:r w:rsidRPr="0066422F">
              <w:rPr>
                <w:rFonts w:ascii="Cambria" w:hAnsi="Cambria" w:cs="Aparajita"/>
                <w:sz w:val="18"/>
                <w:szCs w:val="18"/>
              </w:rPr>
              <w:t>and or other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business forte </w:t>
            </w:r>
          </w:p>
          <w:p w14:paraId="045ACA56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4"/>
                <w:szCs w:val="4"/>
              </w:rPr>
            </w:pPr>
          </w:p>
          <w:p w14:paraId="2A10E5C4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i/>
                <w:sz w:val="17"/>
                <w:szCs w:val="17"/>
              </w:rPr>
            </w:pPr>
            <w:r w:rsidRPr="0066422F">
              <w:rPr>
                <w:rFonts w:ascii="Cambria" w:hAnsi="Cambria" w:cs="Aparajita"/>
                <w:i/>
                <w:sz w:val="17"/>
                <w:szCs w:val="17"/>
              </w:rPr>
              <w:t>Please circle the relevant category(s) that best identify your industry related business type activities</w:t>
            </w:r>
          </w:p>
          <w:p w14:paraId="654B48BB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4E0D4C" w:rsidRPr="0066422F" w14:paraId="53F3CA6C" w14:textId="77777777" w:rsidTr="00E92DBE">
        <w:trPr>
          <w:trHeight w:val="1083"/>
        </w:trPr>
        <w:tc>
          <w:tcPr>
            <w:tcW w:w="10867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E1E7A3"/>
          </w:tcPr>
          <w:p w14:paraId="6062217A" w14:textId="77777777" w:rsidR="004E0D4C" w:rsidRPr="00D4241A" w:rsidRDefault="004E0D4C" w:rsidP="004E0D4C">
            <w:pPr>
              <w:widowControl w:val="0"/>
              <w:ind w:right="166"/>
              <w:jc w:val="center"/>
              <w:rPr>
                <w:rFonts w:ascii="Cambria" w:hAnsi="Cambria"/>
                <w:sz w:val="6"/>
                <w:szCs w:val="6"/>
              </w:rPr>
            </w:pPr>
          </w:p>
          <w:p w14:paraId="2FAB3AE2" w14:textId="77777777" w:rsidR="004E0D4C" w:rsidRPr="00F85F66" w:rsidRDefault="004E0D4C" w:rsidP="004E0D4C">
            <w:pPr>
              <w:widowControl w:val="0"/>
              <w:ind w:right="173"/>
              <w:contextualSpacing/>
              <w:jc w:val="center"/>
              <w:rPr>
                <w:rFonts w:ascii="Cambria" w:hAnsi="Cambria"/>
                <w:b/>
                <w:spacing w:val="-8"/>
                <w:szCs w:val="18"/>
              </w:rPr>
            </w:pPr>
            <w:r w:rsidRPr="00F85F66">
              <w:rPr>
                <w:rFonts w:ascii="Cambria" w:hAnsi="Cambria"/>
                <w:b/>
                <w:spacing w:val="-8"/>
                <w:szCs w:val="18"/>
              </w:rPr>
              <w:t>Canadian Wood Recycling Industry Membership Benefits</w:t>
            </w:r>
          </w:p>
          <w:p w14:paraId="56FEC9B7" w14:textId="77777777" w:rsidR="004E0D4C" w:rsidRPr="00F85F66" w:rsidRDefault="004E0D4C" w:rsidP="004E0D4C">
            <w:pPr>
              <w:widowControl w:val="0"/>
              <w:ind w:right="166"/>
              <w:jc w:val="center"/>
              <w:rPr>
                <w:rFonts w:ascii="Cambria" w:hAnsi="Cambria"/>
                <w:sz w:val="4"/>
                <w:szCs w:val="16"/>
              </w:rPr>
            </w:pPr>
          </w:p>
          <w:p w14:paraId="078D549D" w14:textId="5F63D4EE" w:rsidR="004E0D4C" w:rsidRPr="004E0D4C" w:rsidRDefault="004E0D4C" w:rsidP="00E92DBE">
            <w:pPr>
              <w:widowControl w:val="0"/>
              <w:spacing w:after="80"/>
              <w:ind w:right="173"/>
              <w:jc w:val="center"/>
              <w:rPr>
                <w:rFonts w:ascii="Cambria" w:hAnsi="Cambria" w:cs="Aparajita"/>
                <w:spacing w:val="-8"/>
                <w:sz w:val="8"/>
                <w:szCs w:val="8"/>
              </w:rPr>
            </w:pPr>
            <w:r w:rsidRPr="004E0D4C">
              <w:rPr>
                <w:rFonts w:ascii="Cambria" w:hAnsi="Cambria"/>
                <w:spacing w:val="-8"/>
                <w:sz w:val="18"/>
                <w:szCs w:val="19"/>
              </w:rPr>
              <w:t xml:space="preserve">As a member of the Canadian Wood Waste Recycling Business Group, you are part of the elite Canadian and International </w:t>
            </w:r>
            <w:r w:rsidRPr="004E0D4C">
              <w:rPr>
                <w:rFonts w:ascii="Cambria" w:hAnsi="Cambria"/>
                <w:b/>
                <w:spacing w:val="-8"/>
                <w:sz w:val="18"/>
                <w:szCs w:val="19"/>
              </w:rPr>
              <w:t>leadership</w:t>
            </w:r>
            <w:r w:rsidRPr="004E0D4C">
              <w:rPr>
                <w:rFonts w:ascii="Cambria" w:hAnsi="Cambria"/>
                <w:spacing w:val="-8"/>
                <w:sz w:val="18"/>
                <w:szCs w:val="19"/>
              </w:rPr>
              <w:t xml:space="preserve"> contingent building the </w:t>
            </w:r>
            <w:r w:rsidRPr="004E0D4C">
              <w:rPr>
                <w:rFonts w:ascii="Cambria" w:hAnsi="Cambria"/>
                <w:b/>
                <w:spacing w:val="-8"/>
                <w:sz w:val="18"/>
                <w:szCs w:val="19"/>
              </w:rPr>
              <w:t>Canadian Wood Recycling</w:t>
            </w:r>
            <w:r w:rsidRPr="004E0D4C">
              <w:rPr>
                <w:rFonts w:ascii="Cambria" w:hAnsi="Cambria"/>
                <w:spacing w:val="-8"/>
                <w:sz w:val="18"/>
                <w:szCs w:val="19"/>
              </w:rPr>
              <w:t xml:space="preserve"> as a national </w:t>
            </w:r>
            <w:r w:rsidR="00D142A7">
              <w:rPr>
                <w:rFonts w:ascii="Cambria" w:hAnsi="Cambria"/>
                <w:spacing w:val="-8"/>
                <w:sz w:val="18"/>
                <w:szCs w:val="19"/>
              </w:rPr>
              <w:t>to be regulated industry</w:t>
            </w:r>
            <w:r w:rsidRPr="004E0D4C">
              <w:rPr>
                <w:rFonts w:ascii="Cambria" w:hAnsi="Cambria"/>
                <w:spacing w:val="-8"/>
                <w:sz w:val="18"/>
                <w:szCs w:val="19"/>
              </w:rPr>
              <w:t xml:space="preserve">. Collectively we present </w:t>
            </w:r>
            <w:r w:rsidR="00D142A7">
              <w:rPr>
                <w:rFonts w:ascii="Cambria" w:hAnsi="Cambria"/>
                <w:spacing w:val="-8"/>
                <w:sz w:val="18"/>
                <w:szCs w:val="19"/>
              </w:rPr>
              <w:t xml:space="preserve">to you the </w:t>
            </w:r>
            <w:r w:rsidRPr="004E0D4C">
              <w:rPr>
                <w:rFonts w:ascii="Cambria" w:hAnsi="Cambria"/>
                <w:spacing w:val="-8"/>
                <w:sz w:val="18"/>
                <w:szCs w:val="19"/>
              </w:rPr>
              <w:t xml:space="preserve">opportunity to expedite </w:t>
            </w:r>
            <w:r w:rsidR="00D142A7">
              <w:rPr>
                <w:rFonts w:ascii="Cambria" w:hAnsi="Cambria"/>
                <w:spacing w:val="-8"/>
                <w:sz w:val="18"/>
                <w:szCs w:val="19"/>
              </w:rPr>
              <w:t>y</w:t>
            </w:r>
            <w:r w:rsidRPr="004E0D4C">
              <w:rPr>
                <w:rFonts w:ascii="Cambria" w:hAnsi="Cambria"/>
                <w:spacing w:val="-8"/>
                <w:sz w:val="18"/>
                <w:szCs w:val="19"/>
              </w:rPr>
              <w:t>our respective business growth</w:t>
            </w:r>
            <w:r w:rsidR="00D142A7">
              <w:rPr>
                <w:rFonts w:ascii="Cambria" w:hAnsi="Cambria"/>
                <w:spacing w:val="-8"/>
                <w:sz w:val="18"/>
                <w:szCs w:val="19"/>
              </w:rPr>
              <w:t xml:space="preserve"> in the Canadian Wood recycling industry, </w:t>
            </w:r>
            <w:r w:rsidR="00E92DBE" w:rsidRPr="00E92DBE">
              <w:rPr>
                <w:rFonts w:ascii="Cambria" w:hAnsi="Cambria"/>
                <w:spacing w:val="-8"/>
                <w:sz w:val="18"/>
                <w:szCs w:val="19"/>
              </w:rPr>
              <w:t xml:space="preserve">while advancing your economic, </w:t>
            </w:r>
            <w:proofErr w:type="gramStart"/>
            <w:r w:rsidR="00E92DBE" w:rsidRPr="00E92DBE">
              <w:rPr>
                <w:rFonts w:ascii="Cambria" w:hAnsi="Cambria"/>
                <w:spacing w:val="-8"/>
                <w:sz w:val="18"/>
                <w:szCs w:val="19"/>
              </w:rPr>
              <w:t>social</w:t>
            </w:r>
            <w:proofErr w:type="gramEnd"/>
            <w:r w:rsidR="00E92DBE" w:rsidRPr="00E92DBE">
              <w:rPr>
                <w:rFonts w:ascii="Cambria" w:hAnsi="Cambria"/>
                <w:spacing w:val="-8"/>
                <w:sz w:val="18"/>
                <w:szCs w:val="19"/>
              </w:rPr>
              <w:t xml:space="preserve"> and environmental outcome</w:t>
            </w:r>
            <w:r w:rsidR="00E92DBE">
              <w:rPr>
                <w:rFonts w:ascii="Cambria" w:hAnsi="Cambria"/>
                <w:spacing w:val="-8"/>
                <w:sz w:val="18"/>
                <w:szCs w:val="19"/>
              </w:rPr>
              <w:t>.</w:t>
            </w:r>
          </w:p>
        </w:tc>
      </w:tr>
      <w:tr w:rsidR="004E0D4C" w:rsidRPr="0066422F" w14:paraId="4D791668" w14:textId="77777777" w:rsidTr="004E0D4C">
        <w:trPr>
          <w:trHeight w:val="323"/>
        </w:trPr>
        <w:tc>
          <w:tcPr>
            <w:tcW w:w="10867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76923C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4AA984B3" w14:textId="77777777" w:rsidR="004E0D4C" w:rsidRPr="00D4241A" w:rsidRDefault="004E0D4C" w:rsidP="004E0D4C">
            <w:pPr>
              <w:widowControl w:val="0"/>
              <w:jc w:val="center"/>
              <w:rPr>
                <w:rFonts w:ascii="Cambria" w:hAnsi="Cambria" w:cs="Aparajita"/>
                <w:sz w:val="6"/>
                <w:szCs w:val="6"/>
              </w:rPr>
            </w:pPr>
          </w:p>
          <w:p w14:paraId="64549D58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spacing w:val="-8"/>
              </w:rPr>
            </w:pPr>
            <w:r w:rsidRPr="0066422F">
              <w:rPr>
                <w:rFonts w:ascii="Cambria" w:hAnsi="Cambria"/>
                <w:b/>
                <w:spacing w:val="-8"/>
              </w:rPr>
              <w:t>Canadian Wood Waste Recycling Business Group (CWWR)</w:t>
            </w:r>
          </w:p>
          <w:p w14:paraId="1D251C67" w14:textId="77777777" w:rsidR="004E0D4C" w:rsidRPr="0066422F" w:rsidRDefault="004E0D4C" w:rsidP="004E0D4C">
            <w:pPr>
              <w:widowControl w:val="0"/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66422F">
              <w:rPr>
                <w:rFonts w:ascii="Cambria" w:hAnsi="Cambria"/>
                <w:i/>
                <w:sz w:val="17"/>
                <w:szCs w:val="17"/>
              </w:rPr>
              <w:t xml:space="preserve"> (industry membership Categories &amp; Annual fees)</w:t>
            </w:r>
          </w:p>
          <w:p w14:paraId="33BF5052" w14:textId="77777777" w:rsidR="004E0D4C" w:rsidRPr="00AC0149" w:rsidRDefault="004E0D4C" w:rsidP="004E0D4C">
            <w:pPr>
              <w:widowControl w:val="0"/>
              <w:jc w:val="center"/>
              <w:rPr>
                <w:rFonts w:ascii="Cambria" w:hAnsi="Cambria"/>
                <w:spacing w:val="2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0149">
              <w:rPr>
                <w:rFonts w:ascii="Cambria" w:hAnsi="Cambria"/>
                <w:spacing w:val="20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4E0D4C" w:rsidRPr="0066422F" w14:paraId="451F0F8B" w14:textId="77777777" w:rsidTr="004E0D4C">
        <w:trPr>
          <w:trHeight w:val="277"/>
        </w:trPr>
        <w:tc>
          <w:tcPr>
            <w:tcW w:w="5425" w:type="dxa"/>
            <w:tcBorders>
              <w:top w:val="single" w:sz="12" w:space="0" w:color="auto"/>
              <w:left w:val="single" w:sz="18" w:space="0" w:color="538135" w:themeColor="accent6" w:themeShade="B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5D6B99" w14:textId="77777777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bCs/>
                <w:sz w:val="4"/>
                <w:szCs w:val="8"/>
              </w:rPr>
            </w:pPr>
          </w:p>
          <w:p w14:paraId="4FF5A1ED" w14:textId="77777777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/>
                <w:b/>
                <w:bCs/>
                <w:sz w:val="4"/>
                <w:szCs w:val="8"/>
              </w:rPr>
            </w:pPr>
            <w:r w:rsidRPr="00E92DBE">
              <w:rPr>
                <w:rFonts w:ascii="Cambria" w:hAnsi="Cambria"/>
                <w:b/>
                <w:bCs/>
                <w:sz w:val="18"/>
                <w:szCs w:val="17"/>
              </w:rPr>
              <w:t>Corporate membership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auto"/>
          </w:tcPr>
          <w:p w14:paraId="1D51D6AB" w14:textId="77777777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bCs/>
                <w:sz w:val="4"/>
                <w:szCs w:val="8"/>
              </w:rPr>
            </w:pPr>
          </w:p>
          <w:p w14:paraId="67A5223B" w14:textId="5D40B72E" w:rsidR="004E0D4C" w:rsidRPr="00E92DBE" w:rsidRDefault="004E0D4C" w:rsidP="004E0D4C">
            <w:pPr>
              <w:widowControl w:val="0"/>
              <w:ind w:right="72"/>
              <w:contextualSpacing/>
              <w:jc w:val="center"/>
              <w:rPr>
                <w:rFonts w:ascii="Cambria" w:hAnsi="Cambria" w:cs="Aparajita"/>
                <w:b/>
                <w:bCs/>
                <w:sz w:val="4"/>
                <w:szCs w:val="17"/>
              </w:rPr>
            </w:pPr>
            <w:r w:rsidRPr="00E92DBE">
              <w:rPr>
                <w:rFonts w:ascii="Cambria" w:hAnsi="Cambria" w:cs="Aparajita"/>
                <w:b/>
                <w:bCs/>
                <w:sz w:val="18"/>
                <w:szCs w:val="17"/>
              </w:rPr>
              <w:t>Membership fee is $</w:t>
            </w:r>
            <w:r w:rsidR="002131DB">
              <w:rPr>
                <w:rFonts w:ascii="Cambria" w:hAnsi="Cambria" w:cs="Aparajita"/>
                <w:b/>
                <w:bCs/>
                <w:sz w:val="18"/>
                <w:szCs w:val="17"/>
              </w:rPr>
              <w:t>8</w:t>
            </w:r>
            <w:r w:rsidRPr="00E92DBE">
              <w:rPr>
                <w:rFonts w:ascii="Cambria" w:hAnsi="Cambria" w:cs="Aparajita"/>
                <w:b/>
                <w:bCs/>
                <w:sz w:val="18"/>
                <w:szCs w:val="17"/>
              </w:rPr>
              <w:t>00.00 per annum</w:t>
            </w:r>
          </w:p>
        </w:tc>
      </w:tr>
      <w:tr w:rsidR="004E0D4C" w:rsidRPr="0066422F" w14:paraId="21C5A0E2" w14:textId="77777777" w:rsidTr="004E0D4C">
        <w:trPr>
          <w:trHeight w:val="243"/>
        </w:trPr>
        <w:tc>
          <w:tcPr>
            <w:tcW w:w="10867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auto"/>
          </w:tcPr>
          <w:p w14:paraId="53A426BB" w14:textId="77777777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bCs/>
                <w:sz w:val="4"/>
                <w:szCs w:val="8"/>
              </w:rPr>
            </w:pPr>
          </w:p>
          <w:p w14:paraId="5B6EA89A" w14:textId="77777777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bCs/>
                <w:sz w:val="18"/>
                <w:szCs w:val="17"/>
              </w:rPr>
            </w:pPr>
            <w:r w:rsidRPr="00E92DBE">
              <w:rPr>
                <w:rFonts w:ascii="Cambria" w:hAnsi="Cambria"/>
                <w:b/>
                <w:bCs/>
                <w:sz w:val="18"/>
                <w:szCs w:val="17"/>
              </w:rPr>
              <w:t xml:space="preserve">Approved, non-profit, association, society, institutional, academia and students can attain a </w:t>
            </w:r>
            <w:r w:rsidRPr="00E92DBE">
              <w:rPr>
                <w:rFonts w:ascii="Cambria" w:hAnsi="Cambria"/>
                <w:b/>
                <w:bCs/>
                <w:color w:val="538135" w:themeColor="accent6" w:themeShade="BF"/>
                <w:sz w:val="18"/>
                <w:szCs w:val="17"/>
              </w:rPr>
              <w:t>Free</w:t>
            </w:r>
            <w:r w:rsidRPr="00E92DBE">
              <w:rPr>
                <w:rFonts w:ascii="Cambria" w:hAnsi="Cambria"/>
                <w:b/>
                <w:bCs/>
                <w:sz w:val="18"/>
                <w:szCs w:val="17"/>
              </w:rPr>
              <w:t xml:space="preserve"> </w:t>
            </w:r>
            <w:r w:rsidRPr="00E92DBE">
              <w:rPr>
                <w:rFonts w:ascii="Cambria" w:hAnsi="Cambria" w:cs="Aparajita"/>
                <w:b/>
                <w:bCs/>
                <w:sz w:val="18"/>
                <w:szCs w:val="17"/>
              </w:rPr>
              <w:t>membership</w:t>
            </w:r>
          </w:p>
          <w:p w14:paraId="3F46FF86" w14:textId="77777777" w:rsidR="004E0D4C" w:rsidRPr="00E92DBE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bCs/>
                <w:sz w:val="2"/>
                <w:szCs w:val="2"/>
              </w:rPr>
            </w:pPr>
            <w:r w:rsidRPr="00E92DBE">
              <w:rPr>
                <w:rFonts w:ascii="Cambria" w:hAnsi="Cambria" w:cs="Aparajita"/>
                <w:b/>
                <w:bCs/>
                <w:sz w:val="2"/>
                <w:szCs w:val="2"/>
              </w:rPr>
              <w:t xml:space="preserve"> </w:t>
            </w:r>
          </w:p>
        </w:tc>
      </w:tr>
      <w:tr w:rsidR="004E0D4C" w:rsidRPr="0066422F" w14:paraId="751C3FC0" w14:textId="77777777" w:rsidTr="004E0D4C">
        <w:trPr>
          <w:trHeight w:val="1707"/>
        </w:trPr>
        <w:tc>
          <w:tcPr>
            <w:tcW w:w="10867" w:type="dxa"/>
            <w:gridSpan w:val="2"/>
            <w:tcBorders>
              <w:top w:val="single" w:sz="8" w:space="0" w:color="76923C"/>
              <w:left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E1E7A3"/>
          </w:tcPr>
          <w:p w14:paraId="35B9B27A" w14:textId="77777777" w:rsidR="004E0D4C" w:rsidRPr="00D4241A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6"/>
                <w:szCs w:val="6"/>
              </w:rPr>
            </w:pPr>
          </w:p>
          <w:p w14:paraId="3000CAE3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b/>
                <w:spacing w:val="-8"/>
                <w:szCs w:val="16"/>
              </w:rPr>
            </w:pPr>
            <w:r w:rsidRPr="0066422F">
              <w:rPr>
                <w:rFonts w:ascii="Cambria" w:hAnsi="Cambria" w:cs="Aparajita"/>
                <w:b/>
                <w:spacing w:val="-8"/>
                <w:szCs w:val="16"/>
              </w:rPr>
              <w:t>Canadian Wood Waste Recycling Business Group Annual Membership Fee</w:t>
            </w:r>
          </w:p>
          <w:p w14:paraId="297434C4" w14:textId="77777777" w:rsidR="004E0D4C" w:rsidRPr="0066422F" w:rsidRDefault="004E0D4C" w:rsidP="004E0D4C">
            <w:pPr>
              <w:widowControl w:val="0"/>
              <w:tabs>
                <w:tab w:val="left" w:pos="6405"/>
              </w:tabs>
              <w:jc w:val="center"/>
              <w:rPr>
                <w:rFonts w:ascii="Cambria" w:hAnsi="Cambria" w:cs="Aparajita"/>
                <w:sz w:val="4"/>
                <w:szCs w:val="8"/>
              </w:rPr>
            </w:pPr>
          </w:p>
          <w:p w14:paraId="6A1915EC" w14:textId="67E56276" w:rsidR="004E0D4C" w:rsidRPr="0066422F" w:rsidRDefault="004E0D4C" w:rsidP="004E0D4C">
            <w:pPr>
              <w:widowControl w:val="0"/>
              <w:jc w:val="center"/>
              <w:rPr>
                <w:rFonts w:ascii="Cambria" w:hAnsi="Cambria" w:cs="Aparajita"/>
                <w:sz w:val="19"/>
                <w:szCs w:val="19"/>
              </w:rPr>
            </w:pPr>
            <w:r w:rsidRPr="0066422F">
              <w:rPr>
                <w:rFonts w:ascii="Cambria" w:hAnsi="Cambria" w:cs="Aparajita"/>
                <w:b/>
                <w:sz w:val="19"/>
                <w:szCs w:val="19"/>
              </w:rPr>
              <w:t>Annual Membership Fee:</w:t>
            </w:r>
            <w:r w:rsidRPr="0066422F">
              <w:rPr>
                <w:rFonts w:ascii="Cambria" w:hAnsi="Cambria" w:cs="Aparajita"/>
                <w:sz w:val="19"/>
                <w:szCs w:val="19"/>
              </w:rPr>
              <w:t xml:space="preserve"> </w:t>
            </w:r>
            <w:r w:rsidRPr="0066422F">
              <w:rPr>
                <w:rFonts w:ascii="Cambria" w:hAnsi="Cambria" w:cs="Aparajita"/>
                <w:sz w:val="19"/>
                <w:szCs w:val="19"/>
                <w:u w:val="single"/>
              </w:rPr>
              <w:t>$</w:t>
            </w:r>
            <w:r w:rsidR="002131DB">
              <w:rPr>
                <w:rFonts w:ascii="Cambria" w:hAnsi="Cambria" w:cs="Aparajita"/>
                <w:sz w:val="19"/>
                <w:szCs w:val="19"/>
                <w:u w:val="single"/>
              </w:rPr>
              <w:t>8</w:t>
            </w:r>
            <w:r w:rsidRPr="0066422F">
              <w:rPr>
                <w:rFonts w:ascii="Cambria" w:hAnsi="Cambria" w:cs="Aparajita"/>
                <w:b/>
                <w:sz w:val="19"/>
                <w:szCs w:val="19"/>
                <w:u w:val="single"/>
              </w:rPr>
              <w:t>00.00</w:t>
            </w:r>
            <w:r>
              <w:rPr>
                <w:rFonts w:ascii="Cambria" w:hAnsi="Cambria" w:cs="Aparajita"/>
                <w:b/>
                <w:sz w:val="19"/>
                <w:szCs w:val="19"/>
                <w:u w:val="single"/>
              </w:rPr>
              <w:t xml:space="preserve"> Incl. Canadian. Funds.</w:t>
            </w:r>
          </w:p>
          <w:p w14:paraId="5F6AECF4" w14:textId="77777777" w:rsidR="004E0D4C" w:rsidRPr="0066422F" w:rsidRDefault="004E0D4C" w:rsidP="004E0D4C">
            <w:pPr>
              <w:widowControl w:val="0"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24112DE6" w14:textId="77777777" w:rsidR="004E0D4C" w:rsidRPr="0066422F" w:rsidRDefault="004E0D4C" w:rsidP="004E0D4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</w:pPr>
            <w:r w:rsidRPr="0066422F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Please complete your </w:t>
            </w:r>
            <w:r w:rsidRPr="008115B4">
              <w:rPr>
                <w:rFonts w:ascii="Cambria" w:hAnsi="Cambria" w:cs="Aparajita"/>
                <w:b/>
                <w:sz w:val="18"/>
                <w:szCs w:val="19"/>
              </w:rPr>
              <w:t>2021</w:t>
            </w:r>
            <w:r w:rsidRPr="0066422F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 Canadian Wood Waste Recycling Business Group – Canadian Wood Recycling industry</w:t>
            </w:r>
          </w:p>
          <w:p w14:paraId="421AA18D" w14:textId="36CA20F0" w:rsidR="004E0D4C" w:rsidRPr="0066422F" w:rsidRDefault="004E0D4C" w:rsidP="004E0D4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</w:pPr>
            <w:r w:rsidRPr="009A3676">
              <w:rPr>
                <w:rFonts w:ascii="Cambria" w:hAnsi="Cambria" w:cs="Aparajita"/>
                <w:b/>
                <w:bCs/>
                <w:color w:val="262626" w:themeColor="text1" w:themeTint="D9"/>
                <w:sz w:val="18"/>
                <w:szCs w:val="19"/>
              </w:rPr>
              <w:t>membership</w:t>
            </w:r>
            <w:r w:rsidRPr="0066422F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 application and </w:t>
            </w:r>
            <w:r w:rsidRPr="009A3676">
              <w:rPr>
                <w:rFonts w:ascii="Cambria" w:hAnsi="Cambria" w:cs="Aparajita"/>
                <w:b/>
                <w:bCs/>
                <w:color w:val="262626" w:themeColor="text1" w:themeTint="D9"/>
                <w:sz w:val="18"/>
                <w:szCs w:val="19"/>
              </w:rPr>
              <w:t>emai</w:t>
            </w:r>
            <w:r w:rsidRPr="0066422F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l return send with </w:t>
            </w:r>
            <w:r w:rsidR="00D4241A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selected </w:t>
            </w:r>
            <w:r w:rsidRPr="0066422F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>payment.</w:t>
            </w:r>
            <w:r w:rsidR="00D4241A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 *</w:t>
            </w:r>
            <w:r w:rsidR="008115B4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 xml:space="preserve"> Thank you. </w:t>
            </w:r>
            <w:r w:rsidR="00D4241A">
              <w:rPr>
                <w:rFonts w:ascii="Cambria" w:hAnsi="Cambria" w:cs="Aparajita"/>
                <w:color w:val="262626" w:themeColor="text1" w:themeTint="D9"/>
                <w:sz w:val="18"/>
                <w:szCs w:val="19"/>
              </w:rPr>
              <w:t>Jim Donaldson Founder | CEO</w:t>
            </w:r>
          </w:p>
          <w:p w14:paraId="12B485A0" w14:textId="77777777" w:rsidR="004E0D4C" w:rsidRPr="0066422F" w:rsidRDefault="004E0D4C" w:rsidP="004E0D4C">
            <w:pPr>
              <w:widowControl w:val="0"/>
              <w:ind w:right="34"/>
              <w:contextualSpacing/>
              <w:jc w:val="center"/>
              <w:rPr>
                <w:rFonts w:ascii="Cambria" w:hAnsi="Cambria" w:cs="Aparajita"/>
                <w:color w:val="262626" w:themeColor="text1" w:themeTint="D9"/>
                <w:sz w:val="8"/>
                <w:szCs w:val="8"/>
              </w:rPr>
            </w:pPr>
          </w:p>
          <w:p w14:paraId="32771814" w14:textId="77777777" w:rsidR="004E0D4C" w:rsidRPr="0066422F" w:rsidRDefault="004E0D4C" w:rsidP="004E0D4C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color w:val="262626" w:themeColor="text1" w:themeTint="D9"/>
                <w:sz w:val="4"/>
                <w:szCs w:val="8"/>
              </w:rPr>
            </w:pPr>
          </w:p>
          <w:p w14:paraId="1DE37FA6" w14:textId="77777777" w:rsidR="004E0D4C" w:rsidRPr="00E92DBE" w:rsidRDefault="004E0D4C" w:rsidP="004E0D4C">
            <w:pPr>
              <w:widowControl w:val="0"/>
              <w:shd w:val="clear" w:color="auto" w:fill="FFFFFF" w:themeFill="background1"/>
              <w:ind w:left="-45" w:right="-89"/>
              <w:jc w:val="center"/>
              <w:rPr>
                <w:rFonts w:ascii="Cambria" w:hAnsi="Cambria" w:cs="Aparajita"/>
                <w:b/>
                <w:bCs/>
                <w:spacing w:val="-6"/>
                <w:sz w:val="19"/>
                <w:szCs w:val="19"/>
              </w:rPr>
            </w:pPr>
            <w:r w:rsidRPr="00E92DBE">
              <w:rPr>
                <w:rFonts w:ascii="Cambria" w:hAnsi="Cambria" w:cs="Aparajita"/>
                <w:b/>
                <w:bCs/>
                <w:spacing w:val="-6"/>
                <w:sz w:val="19"/>
                <w:szCs w:val="19"/>
              </w:rPr>
              <w:t>Our Canadian Wood Waste Recycling Business Group’s supportive industry membership payment options are as follows</w:t>
            </w:r>
          </w:p>
          <w:p w14:paraId="3BA4C89D" w14:textId="77777777" w:rsidR="004E0D4C" w:rsidRPr="009A3676" w:rsidRDefault="004E0D4C" w:rsidP="004E0D4C">
            <w:pPr>
              <w:widowControl w:val="0"/>
              <w:shd w:val="clear" w:color="auto" w:fill="FFFFFF" w:themeFill="background1"/>
              <w:ind w:left="-135" w:right="-89"/>
              <w:jc w:val="center"/>
              <w:rPr>
                <w:rFonts w:ascii="Cambria" w:hAnsi="Cambria" w:cs="Aparajita"/>
                <w:color w:val="3281C8"/>
                <w:sz w:val="4"/>
                <w:szCs w:val="4"/>
              </w:rPr>
            </w:pPr>
          </w:p>
          <w:p w14:paraId="3BB1098D" w14:textId="77777777" w:rsidR="004E0D4C" w:rsidRPr="00D142A7" w:rsidRDefault="004E0D4C" w:rsidP="004E0D4C">
            <w:pPr>
              <w:widowControl w:val="0"/>
              <w:ind w:right="34"/>
              <w:jc w:val="center"/>
              <w:rPr>
                <w:rFonts w:ascii="Cambria" w:hAnsi="Cambria" w:cs="Aparajita"/>
                <w:color w:val="262626" w:themeColor="text1" w:themeTint="D9"/>
                <w:sz w:val="8"/>
                <w:szCs w:val="8"/>
              </w:rPr>
            </w:pPr>
          </w:p>
          <w:p w14:paraId="11C829E3" w14:textId="0AA0ABE0" w:rsidR="004E0D4C" w:rsidRDefault="002131DB" w:rsidP="004E0D4C">
            <w:pPr>
              <w:widowControl w:val="0"/>
              <w:ind w:right="34"/>
              <w:jc w:val="center"/>
              <w:rPr>
                <w:rFonts w:ascii="Cambria" w:hAnsi="Cambria" w:cs="Aparajita"/>
                <w:sz w:val="18"/>
                <w:szCs w:val="18"/>
              </w:rPr>
            </w:pPr>
            <w:bookmarkStart w:id="0" w:name="_Hlk535496723"/>
            <w:r>
              <w:rPr>
                <w:rFonts w:ascii="Cambria" w:hAnsi="Cambria" w:cs="Aparajita"/>
                <w:b/>
                <w:bCs/>
                <w:sz w:val="18"/>
                <w:szCs w:val="18"/>
              </w:rPr>
              <w:t xml:space="preserve">A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Credit card</w:t>
            </w:r>
            <w:r w:rsidR="004E0D4C" w:rsidRPr="00E92DB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>payment is accepted c/o of the</w:t>
            </w:r>
            <w:r w:rsidR="004E0D4C" w:rsidRPr="00D142A7">
              <w:rPr>
                <w:rFonts w:ascii="Cambria" w:hAnsi="Cambria" w:cs="Aparajita"/>
                <w:i/>
                <w:sz w:val="18"/>
                <w:szCs w:val="18"/>
              </w:rPr>
              <w:t xml:space="preserve"> </w:t>
            </w:r>
            <w:proofErr w:type="gramStart"/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Square</w:t>
            </w:r>
            <w:proofErr w:type="gramEnd"/>
            <w:r w:rsidR="004E0D4C" w:rsidRPr="00D142A7">
              <w:rPr>
                <w:rFonts w:ascii="Cambria" w:hAnsi="Cambria" w:cs="Aparajita"/>
                <w:i/>
                <w:color w:val="538135" w:themeColor="accent6" w:themeShade="BF"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>payment system</w:t>
            </w:r>
            <w:r w:rsidR="00D4241A">
              <w:rPr>
                <w:rFonts w:ascii="Cambria" w:hAnsi="Cambria" w:cs="Aparajita"/>
                <w:sz w:val="18"/>
                <w:szCs w:val="18"/>
              </w:rPr>
              <w:t>. P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lease contact </w:t>
            </w:r>
            <w:r w:rsidR="00D4241A">
              <w:rPr>
                <w:rFonts w:ascii="Cambria" w:hAnsi="Cambria" w:cs="Aparajita"/>
                <w:sz w:val="18"/>
                <w:szCs w:val="18"/>
              </w:rPr>
              <w:t>the o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>ffice (780) 239-5445</w:t>
            </w:r>
          </w:p>
          <w:p w14:paraId="46FB9DC4" w14:textId="3589C7BE" w:rsidR="004E0D4C" w:rsidRPr="00E92DBE" w:rsidRDefault="002131DB" w:rsidP="004E0D4C">
            <w:pPr>
              <w:widowControl w:val="0"/>
              <w:ind w:right="34"/>
              <w:jc w:val="center"/>
              <w:rPr>
                <w:rFonts w:ascii="Cambria" w:hAnsi="Cambria" w:cs="Aparajita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Cambria" w:hAnsi="Cambria" w:cs="Aparajita"/>
                <w:b/>
                <w:bCs/>
                <w:sz w:val="18"/>
                <w:szCs w:val="18"/>
              </w:rPr>
              <w:t xml:space="preserve">A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Debit</w:t>
            </w:r>
            <w:r w:rsidR="004E0D4C" w:rsidRPr="00D142A7">
              <w:rPr>
                <w:rFonts w:ascii="Cambria" w:hAnsi="Cambria" w:cs="Aparajita"/>
                <w:color w:val="2E74B5" w:themeColor="accent1" w:themeShade="BF"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payment is accepted c/o of the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Interac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 e-transfer to</w:t>
            </w:r>
            <w:r w:rsidR="004E0D4C" w:rsidRPr="00D142A7">
              <w:rPr>
                <w:rFonts w:ascii="Cambria" w:hAnsi="Cambria" w:cs="Aparajita"/>
                <w:color w:val="507BC8"/>
                <w:sz w:val="18"/>
                <w:szCs w:val="18"/>
              </w:rPr>
              <w:t xml:space="preserve"> </w:t>
            </w:r>
            <w:r w:rsidR="004E0D4C" w:rsidRPr="00E92DBE">
              <w:rPr>
                <w:rFonts w:ascii="Cambria" w:hAnsi="Cambria" w:cs="Aparajita"/>
                <w:b/>
                <w:bCs/>
                <w:spacing w:val="4"/>
                <w:sz w:val="18"/>
                <w:szCs w:val="18"/>
              </w:rPr>
              <w:t>jdonaldson@cdnwoodwasterecycling.ca</w:t>
            </w:r>
          </w:p>
          <w:p w14:paraId="3DE039CD" w14:textId="4A943884" w:rsidR="004E0D4C" w:rsidRPr="00D142A7" w:rsidRDefault="002131DB" w:rsidP="004E0D4C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hAnsi="Cambria" w:cs="Aparajita"/>
                <w:b/>
                <w:bCs/>
                <w:sz w:val="18"/>
                <w:szCs w:val="18"/>
              </w:rPr>
              <w:t xml:space="preserve">A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Corporate Cheque</w:t>
            </w:r>
            <w:r w:rsidR="004E0D4C" w:rsidRPr="00E92DB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payment is </w:t>
            </w:r>
            <w:r w:rsidRPr="002131DB">
              <w:rPr>
                <w:rFonts w:ascii="Cambria" w:hAnsi="Cambria" w:cs="Aparajita"/>
                <w:sz w:val="18"/>
                <w:szCs w:val="18"/>
                <w:u w:val="single"/>
              </w:rPr>
              <w:t>only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accepted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D142A7" w:rsidRPr="00D142A7">
              <w:rPr>
                <w:rFonts w:ascii="Cambria" w:hAnsi="Cambria" w:cs="Aparajita"/>
                <w:sz w:val="18"/>
                <w:szCs w:val="18"/>
              </w:rPr>
              <w:t>c/o</w:t>
            </w:r>
            <w:r w:rsidR="00E92DBE">
              <w:rPr>
                <w:rFonts w:ascii="Cambria" w:hAnsi="Cambria" w:cs="Aparajita"/>
                <w:sz w:val="18"/>
                <w:szCs w:val="18"/>
              </w:rPr>
              <w:t xml:space="preserve"> a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Priority post</w:t>
            </w:r>
            <w:r w:rsidR="004E0D4C" w:rsidRPr="00E92DB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or </w:t>
            </w:r>
            <w:r w:rsidR="004E0D4C" w:rsidRPr="00E92DBE">
              <w:rPr>
                <w:rFonts w:ascii="Cambria" w:hAnsi="Cambria" w:cs="Aparajita"/>
                <w:b/>
                <w:bCs/>
                <w:sz w:val="18"/>
                <w:szCs w:val="18"/>
              </w:rPr>
              <w:t>Courier</w:t>
            </w:r>
            <w:r w:rsidR="00E92DBE">
              <w:rPr>
                <w:rFonts w:ascii="Cambria" w:hAnsi="Cambria" w:cs="Aparajita"/>
                <w:b/>
                <w:bCs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 xml:space="preserve">to avoid lost 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mail by the </w:t>
            </w:r>
            <w:r w:rsidR="004E0D4C" w:rsidRPr="00D142A7">
              <w:rPr>
                <w:rFonts w:ascii="Cambria" w:hAnsi="Cambria" w:cs="Aparajita"/>
                <w:sz w:val="18"/>
                <w:szCs w:val="18"/>
              </w:rPr>
              <w:t>CANADA Post</w:t>
            </w:r>
            <w:r>
              <w:rPr>
                <w:rFonts w:ascii="Cambria" w:hAnsi="Cambria" w:cs="Aparajita"/>
                <w:sz w:val="18"/>
                <w:szCs w:val="18"/>
              </w:rPr>
              <w:t xml:space="preserve"> sys</w:t>
            </w:r>
          </w:p>
          <w:p w14:paraId="5E163FE4" w14:textId="5BB16030" w:rsidR="004E0D4C" w:rsidRPr="00D4241A" w:rsidRDefault="004E0D4C" w:rsidP="00D142A7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  <w:p w14:paraId="169E068A" w14:textId="7BC0DF13" w:rsidR="004E0D4C" w:rsidRPr="00D142A7" w:rsidRDefault="00D142A7" w:rsidP="00D142A7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b/>
                <w:bCs/>
                <w:i/>
                <w:sz w:val="18"/>
                <w:szCs w:val="18"/>
              </w:rPr>
            </w:pPr>
            <w:bookmarkStart w:id="1" w:name="_Hlk28852637"/>
            <w:r w:rsidRPr="00E92DBE">
              <w:rPr>
                <w:rFonts w:ascii="Cambria" w:hAnsi="Cambria" w:cs="Aparajita"/>
                <w:i/>
                <w:sz w:val="18"/>
                <w:szCs w:val="18"/>
              </w:rPr>
              <w:t>ADDRESS</w:t>
            </w:r>
            <w:r w:rsidRPr="00D142A7">
              <w:rPr>
                <w:rFonts w:ascii="Cambria" w:hAnsi="Cambria" w:cs="Aparajita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Cambria" w:hAnsi="Cambria" w:cs="Aparajita"/>
                <w:i/>
                <w:sz w:val="18"/>
                <w:szCs w:val="18"/>
              </w:rPr>
              <w:t xml:space="preserve"> </w:t>
            </w:r>
            <w:r w:rsidR="004E0D4C" w:rsidRPr="00D142A7">
              <w:rPr>
                <w:rFonts w:ascii="Cambria" w:hAnsi="Cambria" w:cs="Aparajita"/>
                <w:b/>
                <w:bCs/>
                <w:i/>
                <w:sz w:val="18"/>
                <w:szCs w:val="18"/>
              </w:rPr>
              <w:t>Canadian Wood Waste Recycling Business Group.</w:t>
            </w:r>
          </w:p>
          <w:p w14:paraId="476DA783" w14:textId="77777777" w:rsidR="004E0D4C" w:rsidRPr="00D142A7" w:rsidRDefault="004E0D4C" w:rsidP="00D142A7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i/>
                <w:spacing w:val="4"/>
                <w:sz w:val="18"/>
                <w:szCs w:val="18"/>
              </w:rPr>
            </w:pPr>
            <w:r w:rsidRPr="00D142A7">
              <w:rPr>
                <w:rFonts w:ascii="Cambria" w:hAnsi="Cambria" w:cs="Aparajita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D142A7">
              <w:rPr>
                <w:rFonts w:ascii="Cambria" w:hAnsi="Cambria" w:cs="Aparajita"/>
                <w:i/>
                <w:spacing w:val="4"/>
                <w:sz w:val="18"/>
                <w:szCs w:val="18"/>
              </w:rPr>
              <w:t>#108 - 4301 B South Park Drive, Suite 206</w:t>
            </w:r>
          </w:p>
          <w:p w14:paraId="54C01C16" w14:textId="77777777" w:rsidR="004E0D4C" w:rsidRPr="00D142A7" w:rsidRDefault="004E0D4C" w:rsidP="00D142A7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i/>
                <w:spacing w:val="4"/>
                <w:sz w:val="18"/>
                <w:szCs w:val="18"/>
              </w:rPr>
            </w:pPr>
            <w:r w:rsidRPr="00D142A7">
              <w:rPr>
                <w:rFonts w:ascii="Cambria" w:hAnsi="Cambria" w:cs="Aparajita"/>
                <w:i/>
                <w:spacing w:val="4"/>
                <w:sz w:val="18"/>
                <w:szCs w:val="18"/>
              </w:rPr>
              <w:t>Stony Plain, AB. T7Z 2A9 CANADA</w:t>
            </w:r>
            <w:bookmarkEnd w:id="0"/>
          </w:p>
          <w:bookmarkEnd w:id="1"/>
          <w:p w14:paraId="69026D7A" w14:textId="77777777" w:rsidR="004E0D4C" w:rsidRPr="00AC0149" w:rsidRDefault="004E0D4C" w:rsidP="004E0D4C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sz w:val="4"/>
                <w:szCs w:val="12"/>
              </w:rPr>
            </w:pPr>
          </w:p>
          <w:p w14:paraId="1D2EDA55" w14:textId="77777777" w:rsidR="004E0D4C" w:rsidRPr="008115B4" w:rsidRDefault="004E0D4C" w:rsidP="004E0D4C">
            <w:pPr>
              <w:widowControl w:val="0"/>
              <w:ind w:right="29"/>
              <w:contextualSpacing/>
              <w:jc w:val="center"/>
              <w:rPr>
                <w:rFonts w:ascii="Cambria" w:hAnsi="Cambria" w:cs="Aparajita"/>
                <w:sz w:val="17"/>
                <w:szCs w:val="17"/>
              </w:rPr>
            </w:pPr>
            <w:r w:rsidRPr="008115B4">
              <w:rPr>
                <w:rFonts w:ascii="Cambria" w:hAnsi="Cambria" w:cs="Aparajita"/>
                <w:b/>
                <w:sz w:val="17"/>
                <w:szCs w:val="17"/>
              </w:rPr>
              <w:t>Note:</w:t>
            </w:r>
            <w:r w:rsidRPr="008115B4">
              <w:rPr>
                <w:rFonts w:ascii="Cambria" w:hAnsi="Cambria" w:cs="Aparajita"/>
                <w:sz w:val="17"/>
                <w:szCs w:val="17"/>
              </w:rPr>
              <w:t xml:space="preserve"> Upon payment receipt, a paid pdf. invoice receipt is emailed.</w:t>
            </w:r>
          </w:p>
          <w:p w14:paraId="32F967A3" w14:textId="5714E2E1" w:rsidR="00D4241A" w:rsidRPr="008115B4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17"/>
                <w:szCs w:val="17"/>
              </w:rPr>
            </w:pPr>
            <w:r w:rsidRPr="008115B4">
              <w:rPr>
                <w:rFonts w:ascii="Cambria" w:hAnsi="Cambria" w:cs="Aparajita"/>
                <w:sz w:val="17"/>
                <w:szCs w:val="17"/>
              </w:rPr>
              <w:t xml:space="preserve">Payments for CWWR Membership are non-refundable. Our fiscal year is </w:t>
            </w:r>
            <w:r w:rsidRPr="008115B4">
              <w:rPr>
                <w:rFonts w:ascii="Cambria" w:hAnsi="Cambria" w:cs="Aparajita"/>
                <w:b/>
                <w:bCs/>
                <w:sz w:val="17"/>
                <w:szCs w:val="17"/>
              </w:rPr>
              <w:t>January 01</w:t>
            </w:r>
            <w:r w:rsidRPr="008115B4">
              <w:rPr>
                <w:rFonts w:ascii="Cambria" w:hAnsi="Cambria" w:cs="Aparajita"/>
                <w:sz w:val="17"/>
                <w:szCs w:val="17"/>
              </w:rPr>
              <w:t xml:space="preserve"> each respect year.</w:t>
            </w:r>
          </w:p>
          <w:p w14:paraId="62B5D794" w14:textId="77777777" w:rsidR="004E0D4C" w:rsidRPr="0066422F" w:rsidRDefault="004E0D4C" w:rsidP="004E0D4C">
            <w:pPr>
              <w:widowControl w:val="0"/>
              <w:contextualSpacing/>
              <w:jc w:val="center"/>
              <w:rPr>
                <w:rFonts w:ascii="Cambria" w:hAnsi="Cambria" w:cs="Aparajita"/>
                <w:sz w:val="8"/>
                <w:szCs w:val="8"/>
              </w:rPr>
            </w:pPr>
          </w:p>
        </w:tc>
      </w:tr>
      <w:tr w:rsidR="004E0D4C" w:rsidRPr="0066422F" w14:paraId="5FED009D" w14:textId="77777777" w:rsidTr="004E0D4C">
        <w:trPr>
          <w:trHeight w:val="600"/>
        </w:trPr>
        <w:tc>
          <w:tcPr>
            <w:tcW w:w="10867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2" w:space="0" w:color="000000"/>
              <w:right w:val="single" w:sz="18" w:space="0" w:color="538135" w:themeColor="accent6" w:themeShade="BF"/>
            </w:tcBorders>
            <w:shd w:val="clear" w:color="auto" w:fill="auto"/>
          </w:tcPr>
          <w:p w14:paraId="57C693AC" w14:textId="77777777" w:rsidR="004E0D4C" w:rsidRPr="00F85F66" w:rsidRDefault="004E0D4C" w:rsidP="004E0D4C">
            <w:pPr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781C0F1D" w14:textId="77777777" w:rsidR="004E0D4C" w:rsidRPr="0066422F" w:rsidRDefault="004E0D4C" w:rsidP="004E0D4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8"/>
                <w:szCs w:val="18"/>
                <w:lang w:eastAsia="en-CA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Authorized Name:</w:t>
            </w:r>
            <w:r w:rsidRPr="0066422F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(Print) _____________________________________________________ </w:t>
            </w:r>
            <w:r w:rsidRPr="0066422F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Title:</w:t>
            </w:r>
            <w:r w:rsidRPr="0066422F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</w:t>
            </w:r>
          </w:p>
          <w:p w14:paraId="677CBF5F" w14:textId="77777777" w:rsidR="004E0D4C" w:rsidRPr="0066422F" w:rsidRDefault="004E0D4C" w:rsidP="004E0D4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2"/>
                <w:szCs w:val="12"/>
                <w:lang w:eastAsia="en-CA"/>
              </w:rPr>
            </w:pPr>
          </w:p>
          <w:p w14:paraId="37C698D2" w14:textId="77777777" w:rsidR="004E0D4C" w:rsidRPr="0066422F" w:rsidRDefault="004E0D4C" w:rsidP="004E0D4C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ascii="Cambria" w:hAnsi="Cambria" w:cs="Aparajita"/>
                <w:sz w:val="18"/>
                <w:szCs w:val="18"/>
                <w:lang w:eastAsia="en-CA"/>
              </w:rPr>
            </w:pPr>
            <w:r w:rsidRPr="0066422F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Signature:</w:t>
            </w:r>
            <w:r w:rsidRPr="0066422F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_____________________________________________________________ </w:t>
            </w:r>
            <w:r w:rsidRPr="0066422F">
              <w:rPr>
                <w:rFonts w:ascii="Cambria" w:hAnsi="Cambria" w:cs="Aparajita"/>
                <w:b/>
                <w:sz w:val="18"/>
                <w:szCs w:val="18"/>
                <w:lang w:eastAsia="en-CA"/>
              </w:rPr>
              <w:t>Date:</w:t>
            </w:r>
            <w:r w:rsidRPr="0066422F">
              <w:rPr>
                <w:rFonts w:ascii="Cambria" w:hAnsi="Cambria" w:cs="Aparajita"/>
                <w:sz w:val="18"/>
                <w:szCs w:val="18"/>
                <w:lang w:eastAsia="en-CA"/>
              </w:rPr>
              <w:t xml:space="preserve"> _______________________________________</w:t>
            </w:r>
          </w:p>
          <w:p w14:paraId="58E18D0D" w14:textId="77777777" w:rsidR="004E0D4C" w:rsidRPr="0066422F" w:rsidRDefault="004E0D4C" w:rsidP="004E0D4C">
            <w:pPr>
              <w:contextualSpacing/>
              <w:jc w:val="center"/>
              <w:rPr>
                <w:rFonts w:ascii="Cambria" w:hAnsi="Cambria"/>
                <w:sz w:val="8"/>
              </w:rPr>
            </w:pPr>
            <w:r w:rsidRPr="0066422F">
              <w:rPr>
                <w:rFonts w:ascii="Cambria" w:hAnsi="Cambria"/>
                <w:sz w:val="8"/>
              </w:rPr>
              <w:t xml:space="preserve"> </w:t>
            </w:r>
          </w:p>
        </w:tc>
      </w:tr>
      <w:tr w:rsidR="004E0D4C" w:rsidRPr="0066422F" w14:paraId="6D22BAD8" w14:textId="77777777" w:rsidTr="004E0D4C">
        <w:trPr>
          <w:trHeight w:val="1215"/>
        </w:trPr>
        <w:tc>
          <w:tcPr>
            <w:tcW w:w="10867" w:type="dxa"/>
            <w:gridSpan w:val="2"/>
            <w:tcBorders>
              <w:top w:val="single" w:sz="12" w:space="0" w:color="000000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FFE599" w:themeFill="accent4" w:themeFillTint="66"/>
          </w:tcPr>
          <w:p w14:paraId="223D7F86" w14:textId="32B388EB" w:rsidR="004E0D4C" w:rsidRPr="009813C7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6"/>
              </w:rPr>
            </w:pPr>
          </w:p>
          <w:p w14:paraId="2C51EE27" w14:textId="2C9866C7" w:rsidR="004E0D4C" w:rsidRPr="009813C7" w:rsidRDefault="00D142A7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z w:val="18"/>
                <w:szCs w:val="18"/>
              </w:rPr>
            </w:pPr>
            <w:r w:rsidRPr="009813C7">
              <w:rPr>
                <w:rFonts w:ascii="Cambria" w:hAnsi="Cambria" w:cs="Arial"/>
                <w:i/>
                <w:noProof/>
                <w:color w:val="538135" w:themeColor="accent6" w:themeShade="BF"/>
                <w:spacing w:val="2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5791A8E1" wp14:editId="70A8D52B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10795</wp:posOffset>
                  </wp:positionV>
                  <wp:extent cx="2004695" cy="621665"/>
                  <wp:effectExtent l="0" t="0" r="0" b="6985"/>
                  <wp:wrapNone/>
                  <wp:docPr id="8" name="Picture 8" descr="C:\Users\Owner\Pictures\CWR_Logo_Vert_Transparent_Building_the_Wood_Recycling_Industry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CWR_Logo_Vert_Transparent_Building_the_Wood_Recycling_Industry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8144"/>
                          <a:stretch/>
                        </pic:blipFill>
                        <pic:spPr bwMode="auto">
                          <a:xfrm>
                            <a:off x="0" y="0"/>
                            <a:ext cx="200469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A2A07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8"/>
              </w:rPr>
            </w:pPr>
          </w:p>
          <w:p w14:paraId="129B42E9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69629B7D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06F4091E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5B0E7D4B" w14:textId="6E49689E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  <w:r w:rsidRPr="0066422F">
              <w:rPr>
                <w:rFonts w:ascii="Cambria" w:hAnsi="Cambria"/>
                <w:noProof/>
                <w:spacing w:val="-6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5D1E54B" wp14:editId="44A1A9F4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49530</wp:posOffset>
                  </wp:positionV>
                  <wp:extent cx="914400" cy="182880"/>
                  <wp:effectExtent l="0" t="0" r="0" b="7620"/>
                  <wp:wrapNone/>
                  <wp:docPr id="4" name="Picture 4" descr="Linked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ed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22F">
              <w:rPr>
                <w:rFonts w:ascii="Cambria" w:hAnsi="Cambria"/>
                <w:i/>
                <w:noProof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0B0EE55E" wp14:editId="113F6C17">
                  <wp:simplePos x="0" y="0"/>
                  <wp:positionH relativeFrom="column">
                    <wp:posOffset>4753610</wp:posOffset>
                  </wp:positionH>
                  <wp:positionV relativeFrom="paragraph">
                    <wp:posOffset>59055</wp:posOffset>
                  </wp:positionV>
                  <wp:extent cx="865505" cy="127635"/>
                  <wp:effectExtent l="0" t="0" r="0" b="5715"/>
                  <wp:wrapNone/>
                  <wp:docPr id="2" name="Picture 2" descr="C:\Users\Owner\Pictures\Old Facebo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Old Facebo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98554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7AACD49C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5365507E" w14:textId="40F03482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</w:p>
          <w:p w14:paraId="70CDDA4C" w14:textId="434DE936" w:rsidR="004E0D4C" w:rsidRDefault="00D142A7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8"/>
                <w:szCs w:val="17"/>
              </w:rPr>
            </w:pPr>
            <w:r w:rsidRPr="0058378D"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019F50A" wp14:editId="30BD2A20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19050</wp:posOffset>
                  </wp:positionV>
                  <wp:extent cx="828675" cy="182880"/>
                  <wp:effectExtent l="0" t="0" r="9525" b="7620"/>
                  <wp:wrapNone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" t="22695" b="25532"/>
                          <a:stretch/>
                        </pic:blipFill>
                        <pic:spPr bwMode="auto">
                          <a:xfrm>
                            <a:off x="0" y="0"/>
                            <a:ext cx="8286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C7E5C" w14:textId="1F20AB07" w:rsidR="004E0D4C" w:rsidRPr="004E0D4C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10"/>
                <w:szCs w:val="18"/>
              </w:rPr>
            </w:pPr>
          </w:p>
          <w:p w14:paraId="3FC866DD" w14:textId="2F8D80C9" w:rsidR="004E0D4C" w:rsidRPr="004E0D4C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 w:cs="Arial"/>
                <w:color w:val="538135" w:themeColor="accent6" w:themeShade="BF"/>
                <w:spacing w:val="20"/>
                <w:sz w:val="10"/>
                <w:szCs w:val="18"/>
              </w:rPr>
            </w:pPr>
          </w:p>
          <w:p w14:paraId="061F0527" w14:textId="25C31889" w:rsidR="004E0D4C" w:rsidRPr="00FC0733" w:rsidRDefault="004E0D4C" w:rsidP="004E0D4C">
            <w:pPr>
              <w:widowControl w:val="0"/>
              <w:shd w:val="clear" w:color="auto" w:fill="FFE599" w:themeFill="accent4" w:themeFillTint="66"/>
              <w:ind w:left="-105" w:right="-104"/>
              <w:jc w:val="center"/>
              <w:rPr>
                <w:rFonts w:ascii="Cambria" w:hAnsi="Cambria"/>
                <w:b/>
                <w:color w:val="0C49C4"/>
                <w:spacing w:val="4"/>
                <w:sz w:val="18"/>
                <w:szCs w:val="16"/>
              </w:rPr>
            </w:pPr>
            <w:r w:rsidRPr="00FC0733">
              <w:rPr>
                <w:rFonts w:ascii="Cambria" w:hAnsi="Cambria"/>
                <w:noProof/>
                <w:color w:val="0C49C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A99BC72" wp14:editId="76DF491D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10811510</wp:posOffset>
                  </wp:positionV>
                  <wp:extent cx="914400" cy="182880"/>
                  <wp:effectExtent l="0" t="0" r="0" b="7620"/>
                  <wp:wrapNone/>
                  <wp:docPr id="10" name="Picture 10" descr="Linked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inked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733">
              <w:rPr>
                <w:rFonts w:ascii="Cambria" w:hAnsi="Cambria"/>
                <w:b/>
                <w:color w:val="0C49C4"/>
                <w:spacing w:val="4"/>
                <w:sz w:val="20"/>
                <w:szCs w:val="18"/>
              </w:rPr>
              <w:t>www.cdnwoodwasterecycling.ca</w:t>
            </w:r>
          </w:p>
          <w:p w14:paraId="6F156CFA" w14:textId="77777777" w:rsidR="004E0D4C" w:rsidRPr="004E0D4C" w:rsidRDefault="004E0D4C" w:rsidP="004E0D4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10"/>
                <w:szCs w:val="28"/>
                <w:lang w:eastAsia="en-CA"/>
              </w:rPr>
            </w:pPr>
          </w:p>
          <w:p w14:paraId="24029B6C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bCs/>
                <w:spacing w:val="24"/>
                <w:sz w:val="8"/>
                <w:szCs w:val="26"/>
                <w:lang w:eastAsia="en-CA"/>
              </w:rPr>
            </w:pPr>
            <w:r w:rsidRPr="0066422F">
              <w:rPr>
                <w:rFonts w:ascii="Cambria" w:hAnsi="Cambria" w:cs="Arial"/>
                <w:bCs/>
                <w:i/>
                <w:color w:val="538135" w:themeColor="accent6" w:themeShade="BF"/>
                <w:sz w:val="19"/>
                <w:szCs w:val="19"/>
              </w:rPr>
              <w:t>Thank you for your support in the building of the Canadian Wood Recycling industry</w:t>
            </w:r>
          </w:p>
          <w:p w14:paraId="13114798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  <w:p w14:paraId="18F43F07" w14:textId="77777777" w:rsidR="004E0D4C" w:rsidRPr="0066422F" w:rsidRDefault="004E0D4C" w:rsidP="004E0D4C">
            <w:pPr>
              <w:widowControl w:val="0"/>
              <w:shd w:val="clear" w:color="auto" w:fill="FFE599" w:themeFill="accent4" w:themeFillTint="66"/>
              <w:ind w:right="-104"/>
              <w:jc w:val="center"/>
              <w:rPr>
                <w:rFonts w:ascii="Cambria" w:hAnsi="Cambria" w:cs="Arial"/>
                <w:spacing w:val="24"/>
                <w:sz w:val="8"/>
                <w:szCs w:val="26"/>
                <w:lang w:eastAsia="en-CA"/>
              </w:rPr>
            </w:pPr>
          </w:p>
        </w:tc>
      </w:tr>
    </w:tbl>
    <w:p w14:paraId="41CB6012" w14:textId="3231682F" w:rsidR="00650827" w:rsidRPr="004E0D4C" w:rsidRDefault="00650827" w:rsidP="002B1EF9">
      <w:pPr>
        <w:ind w:left="-274"/>
        <w:contextualSpacing/>
        <w:rPr>
          <w:rFonts w:ascii="Cambria" w:hAnsi="Cambria"/>
          <w:sz w:val="10"/>
          <w:szCs w:val="20"/>
        </w:rPr>
      </w:pPr>
    </w:p>
    <w:sectPr w:rsidR="00650827" w:rsidRPr="004E0D4C" w:rsidSect="00733F18">
      <w:headerReference w:type="default" r:id="rId15"/>
      <w:pgSz w:w="12240" w:h="15840"/>
      <w:pgMar w:top="270" w:right="1080" w:bottom="270" w:left="1080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8FD8" w14:textId="77777777" w:rsidR="00C96E60" w:rsidRDefault="00C96E60" w:rsidP="005F6500">
      <w:r>
        <w:separator/>
      </w:r>
    </w:p>
  </w:endnote>
  <w:endnote w:type="continuationSeparator" w:id="0">
    <w:p w14:paraId="699BE5E4" w14:textId="77777777" w:rsidR="00C96E60" w:rsidRDefault="00C96E60" w:rsidP="005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587F" w14:textId="77777777" w:rsidR="00C96E60" w:rsidRDefault="00C96E60" w:rsidP="005F6500">
      <w:r>
        <w:separator/>
      </w:r>
    </w:p>
  </w:footnote>
  <w:footnote w:type="continuationSeparator" w:id="0">
    <w:p w14:paraId="4C5344CF" w14:textId="77777777" w:rsidR="00C96E60" w:rsidRDefault="00C96E60" w:rsidP="005F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EE82" w14:textId="77777777" w:rsidR="005F6500" w:rsidRPr="005F6500" w:rsidRDefault="005F6500" w:rsidP="00BC3786">
    <w:pPr>
      <w:pStyle w:val="Header"/>
      <w:ind w:left="-426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FD5"/>
    <w:multiLevelType w:val="hybridMultilevel"/>
    <w:tmpl w:val="3CEEDB0C"/>
    <w:lvl w:ilvl="0" w:tplc="ECA4DD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00"/>
    <w:rsid w:val="0000423C"/>
    <w:rsid w:val="00016968"/>
    <w:rsid w:val="00017A8D"/>
    <w:rsid w:val="00021194"/>
    <w:rsid w:val="00023175"/>
    <w:rsid w:val="00024C9C"/>
    <w:rsid w:val="0003729B"/>
    <w:rsid w:val="00067E56"/>
    <w:rsid w:val="00067F70"/>
    <w:rsid w:val="00080A8C"/>
    <w:rsid w:val="0008333F"/>
    <w:rsid w:val="000B1877"/>
    <w:rsid w:val="000B310B"/>
    <w:rsid w:val="000C134E"/>
    <w:rsid w:val="000C5842"/>
    <w:rsid w:val="000D1CC7"/>
    <w:rsid w:val="000D458D"/>
    <w:rsid w:val="000F43BF"/>
    <w:rsid w:val="000F7A40"/>
    <w:rsid w:val="00106B43"/>
    <w:rsid w:val="00130B4A"/>
    <w:rsid w:val="001418B9"/>
    <w:rsid w:val="00150B7E"/>
    <w:rsid w:val="00154C68"/>
    <w:rsid w:val="00154D5E"/>
    <w:rsid w:val="001554D1"/>
    <w:rsid w:val="00164A9F"/>
    <w:rsid w:val="001837E8"/>
    <w:rsid w:val="001B04F4"/>
    <w:rsid w:val="001B4A4C"/>
    <w:rsid w:val="001E1229"/>
    <w:rsid w:val="001E1336"/>
    <w:rsid w:val="001E6824"/>
    <w:rsid w:val="001E7E62"/>
    <w:rsid w:val="001E7EAE"/>
    <w:rsid w:val="001F0A65"/>
    <w:rsid w:val="001F2F6E"/>
    <w:rsid w:val="00201B73"/>
    <w:rsid w:val="002035C3"/>
    <w:rsid w:val="002038A9"/>
    <w:rsid w:val="00204592"/>
    <w:rsid w:val="002131DB"/>
    <w:rsid w:val="00215DF0"/>
    <w:rsid w:val="00221299"/>
    <w:rsid w:val="00221CFE"/>
    <w:rsid w:val="0022402A"/>
    <w:rsid w:val="00231A29"/>
    <w:rsid w:val="00234FEB"/>
    <w:rsid w:val="0023507F"/>
    <w:rsid w:val="00246DAF"/>
    <w:rsid w:val="002520B8"/>
    <w:rsid w:val="00252D8D"/>
    <w:rsid w:val="0025343D"/>
    <w:rsid w:val="00257C13"/>
    <w:rsid w:val="00260F8A"/>
    <w:rsid w:val="00261047"/>
    <w:rsid w:val="00270ECB"/>
    <w:rsid w:val="00273330"/>
    <w:rsid w:val="00281195"/>
    <w:rsid w:val="002869FB"/>
    <w:rsid w:val="00286D72"/>
    <w:rsid w:val="00292EE9"/>
    <w:rsid w:val="002A2767"/>
    <w:rsid w:val="002B1EF9"/>
    <w:rsid w:val="002B38A2"/>
    <w:rsid w:val="002C6E83"/>
    <w:rsid w:val="002D3A37"/>
    <w:rsid w:val="002D61DD"/>
    <w:rsid w:val="002F1B36"/>
    <w:rsid w:val="002F2003"/>
    <w:rsid w:val="002F23C8"/>
    <w:rsid w:val="002F6DDA"/>
    <w:rsid w:val="00302367"/>
    <w:rsid w:val="00316923"/>
    <w:rsid w:val="00326E19"/>
    <w:rsid w:val="003516F4"/>
    <w:rsid w:val="00353FBB"/>
    <w:rsid w:val="00354FA4"/>
    <w:rsid w:val="00362375"/>
    <w:rsid w:val="003647C6"/>
    <w:rsid w:val="0037028C"/>
    <w:rsid w:val="003738D5"/>
    <w:rsid w:val="003770DA"/>
    <w:rsid w:val="00383745"/>
    <w:rsid w:val="00384995"/>
    <w:rsid w:val="00386D83"/>
    <w:rsid w:val="00393EC9"/>
    <w:rsid w:val="003A0525"/>
    <w:rsid w:val="003A20BD"/>
    <w:rsid w:val="003A4285"/>
    <w:rsid w:val="003B3CF0"/>
    <w:rsid w:val="003B45D0"/>
    <w:rsid w:val="003B7FBD"/>
    <w:rsid w:val="003C2DAA"/>
    <w:rsid w:val="003E70F8"/>
    <w:rsid w:val="003F4B61"/>
    <w:rsid w:val="003F5684"/>
    <w:rsid w:val="00410DE7"/>
    <w:rsid w:val="004162A7"/>
    <w:rsid w:val="00420330"/>
    <w:rsid w:val="00423B8B"/>
    <w:rsid w:val="004250E7"/>
    <w:rsid w:val="00434296"/>
    <w:rsid w:val="004355C1"/>
    <w:rsid w:val="00450776"/>
    <w:rsid w:val="0046231D"/>
    <w:rsid w:val="0047188B"/>
    <w:rsid w:val="00474BCC"/>
    <w:rsid w:val="00482768"/>
    <w:rsid w:val="00497C5B"/>
    <w:rsid w:val="004B198F"/>
    <w:rsid w:val="004C1B17"/>
    <w:rsid w:val="004C2E1B"/>
    <w:rsid w:val="004C5AD0"/>
    <w:rsid w:val="004D2EF9"/>
    <w:rsid w:val="004E0D4C"/>
    <w:rsid w:val="004E3C3F"/>
    <w:rsid w:val="004F4B7F"/>
    <w:rsid w:val="005028B7"/>
    <w:rsid w:val="00502C6B"/>
    <w:rsid w:val="00503D77"/>
    <w:rsid w:val="005210CE"/>
    <w:rsid w:val="005250AD"/>
    <w:rsid w:val="0053608F"/>
    <w:rsid w:val="005366BD"/>
    <w:rsid w:val="0054333B"/>
    <w:rsid w:val="00552535"/>
    <w:rsid w:val="00553FFC"/>
    <w:rsid w:val="00557C4E"/>
    <w:rsid w:val="00595ACC"/>
    <w:rsid w:val="005A396A"/>
    <w:rsid w:val="005A3E25"/>
    <w:rsid w:val="005B1C01"/>
    <w:rsid w:val="005B318D"/>
    <w:rsid w:val="005B3E3C"/>
    <w:rsid w:val="005B7202"/>
    <w:rsid w:val="005E1CEE"/>
    <w:rsid w:val="005E38E9"/>
    <w:rsid w:val="005F0521"/>
    <w:rsid w:val="005F07E3"/>
    <w:rsid w:val="005F19DE"/>
    <w:rsid w:val="005F6500"/>
    <w:rsid w:val="00601590"/>
    <w:rsid w:val="0061093D"/>
    <w:rsid w:val="00617EF8"/>
    <w:rsid w:val="00636B29"/>
    <w:rsid w:val="00650827"/>
    <w:rsid w:val="0065502D"/>
    <w:rsid w:val="006607F6"/>
    <w:rsid w:val="00661E88"/>
    <w:rsid w:val="0066422F"/>
    <w:rsid w:val="00666DC9"/>
    <w:rsid w:val="00690656"/>
    <w:rsid w:val="006A0B21"/>
    <w:rsid w:val="006A5FC1"/>
    <w:rsid w:val="006A778B"/>
    <w:rsid w:val="006B5DC1"/>
    <w:rsid w:val="006C1F0E"/>
    <w:rsid w:val="006C1F36"/>
    <w:rsid w:val="006C4A32"/>
    <w:rsid w:val="006F2D91"/>
    <w:rsid w:val="006F7E93"/>
    <w:rsid w:val="007003C7"/>
    <w:rsid w:val="007049E2"/>
    <w:rsid w:val="00705E91"/>
    <w:rsid w:val="00733F18"/>
    <w:rsid w:val="0074189D"/>
    <w:rsid w:val="00751C46"/>
    <w:rsid w:val="007636A7"/>
    <w:rsid w:val="00765627"/>
    <w:rsid w:val="00785F5B"/>
    <w:rsid w:val="0079748C"/>
    <w:rsid w:val="007A3E5F"/>
    <w:rsid w:val="007A491B"/>
    <w:rsid w:val="007B2518"/>
    <w:rsid w:val="007B7305"/>
    <w:rsid w:val="007C60F7"/>
    <w:rsid w:val="007C61C9"/>
    <w:rsid w:val="007C77D1"/>
    <w:rsid w:val="007D39A1"/>
    <w:rsid w:val="007D6481"/>
    <w:rsid w:val="007F20AC"/>
    <w:rsid w:val="007F47F4"/>
    <w:rsid w:val="0080069A"/>
    <w:rsid w:val="00801612"/>
    <w:rsid w:val="00803FDF"/>
    <w:rsid w:val="008047D6"/>
    <w:rsid w:val="00806741"/>
    <w:rsid w:val="008115B4"/>
    <w:rsid w:val="008123A4"/>
    <w:rsid w:val="00816E13"/>
    <w:rsid w:val="00824496"/>
    <w:rsid w:val="00825082"/>
    <w:rsid w:val="00827B0D"/>
    <w:rsid w:val="00835082"/>
    <w:rsid w:val="008363F9"/>
    <w:rsid w:val="00851DA7"/>
    <w:rsid w:val="00862CC6"/>
    <w:rsid w:val="00865856"/>
    <w:rsid w:val="008700F7"/>
    <w:rsid w:val="00876296"/>
    <w:rsid w:val="00880A33"/>
    <w:rsid w:val="008831A3"/>
    <w:rsid w:val="00884766"/>
    <w:rsid w:val="008A4C21"/>
    <w:rsid w:val="008A6327"/>
    <w:rsid w:val="008B4666"/>
    <w:rsid w:val="008B51B0"/>
    <w:rsid w:val="008D09AF"/>
    <w:rsid w:val="008D1448"/>
    <w:rsid w:val="008D455F"/>
    <w:rsid w:val="008D47DE"/>
    <w:rsid w:val="008D5404"/>
    <w:rsid w:val="008E3CA8"/>
    <w:rsid w:val="008F4EC4"/>
    <w:rsid w:val="009040FD"/>
    <w:rsid w:val="0090688A"/>
    <w:rsid w:val="009162B4"/>
    <w:rsid w:val="00923FA3"/>
    <w:rsid w:val="0092642D"/>
    <w:rsid w:val="00926A96"/>
    <w:rsid w:val="009277E2"/>
    <w:rsid w:val="00937D6B"/>
    <w:rsid w:val="0094446E"/>
    <w:rsid w:val="00950834"/>
    <w:rsid w:val="0095695F"/>
    <w:rsid w:val="00961295"/>
    <w:rsid w:val="00973F19"/>
    <w:rsid w:val="009813C7"/>
    <w:rsid w:val="009A1722"/>
    <w:rsid w:val="009A3676"/>
    <w:rsid w:val="009C1171"/>
    <w:rsid w:val="009C6E3D"/>
    <w:rsid w:val="009C7281"/>
    <w:rsid w:val="009C778B"/>
    <w:rsid w:val="009D5C91"/>
    <w:rsid w:val="009D68C0"/>
    <w:rsid w:val="009F669F"/>
    <w:rsid w:val="00A00267"/>
    <w:rsid w:val="00A131D6"/>
    <w:rsid w:val="00A134B7"/>
    <w:rsid w:val="00A1535F"/>
    <w:rsid w:val="00A17D53"/>
    <w:rsid w:val="00A34E59"/>
    <w:rsid w:val="00A35541"/>
    <w:rsid w:val="00A42D6C"/>
    <w:rsid w:val="00A55A10"/>
    <w:rsid w:val="00A665AE"/>
    <w:rsid w:val="00A87391"/>
    <w:rsid w:val="00A9238B"/>
    <w:rsid w:val="00A92797"/>
    <w:rsid w:val="00A94548"/>
    <w:rsid w:val="00A94F53"/>
    <w:rsid w:val="00AA741C"/>
    <w:rsid w:val="00AB0E49"/>
    <w:rsid w:val="00AC0149"/>
    <w:rsid w:val="00AD380D"/>
    <w:rsid w:val="00AE0FF9"/>
    <w:rsid w:val="00AE70D0"/>
    <w:rsid w:val="00AE7F61"/>
    <w:rsid w:val="00AF1B44"/>
    <w:rsid w:val="00AF41ED"/>
    <w:rsid w:val="00AF59EB"/>
    <w:rsid w:val="00B039E3"/>
    <w:rsid w:val="00B22F67"/>
    <w:rsid w:val="00B27915"/>
    <w:rsid w:val="00B31620"/>
    <w:rsid w:val="00B35E66"/>
    <w:rsid w:val="00B37F9C"/>
    <w:rsid w:val="00B4403D"/>
    <w:rsid w:val="00B45B61"/>
    <w:rsid w:val="00B8735D"/>
    <w:rsid w:val="00B9441F"/>
    <w:rsid w:val="00B96C64"/>
    <w:rsid w:val="00BA6070"/>
    <w:rsid w:val="00BA7D03"/>
    <w:rsid w:val="00BC3786"/>
    <w:rsid w:val="00BC4542"/>
    <w:rsid w:val="00BE165B"/>
    <w:rsid w:val="00BE2394"/>
    <w:rsid w:val="00BF336A"/>
    <w:rsid w:val="00BF3EF6"/>
    <w:rsid w:val="00C021EA"/>
    <w:rsid w:val="00C16AE8"/>
    <w:rsid w:val="00C2734A"/>
    <w:rsid w:val="00C27A42"/>
    <w:rsid w:val="00C34907"/>
    <w:rsid w:val="00C37D30"/>
    <w:rsid w:val="00C42F10"/>
    <w:rsid w:val="00C4529D"/>
    <w:rsid w:val="00C51F57"/>
    <w:rsid w:val="00C54FBD"/>
    <w:rsid w:val="00C6341C"/>
    <w:rsid w:val="00C84558"/>
    <w:rsid w:val="00C869E0"/>
    <w:rsid w:val="00C93A86"/>
    <w:rsid w:val="00C9419C"/>
    <w:rsid w:val="00C944D4"/>
    <w:rsid w:val="00C96E60"/>
    <w:rsid w:val="00CA2CAD"/>
    <w:rsid w:val="00CB2955"/>
    <w:rsid w:val="00CC4B64"/>
    <w:rsid w:val="00CC7CD9"/>
    <w:rsid w:val="00CD4A1F"/>
    <w:rsid w:val="00D0491C"/>
    <w:rsid w:val="00D142A7"/>
    <w:rsid w:val="00D23122"/>
    <w:rsid w:val="00D247D8"/>
    <w:rsid w:val="00D24959"/>
    <w:rsid w:val="00D26400"/>
    <w:rsid w:val="00D3070D"/>
    <w:rsid w:val="00D33482"/>
    <w:rsid w:val="00D36C4A"/>
    <w:rsid w:val="00D37194"/>
    <w:rsid w:val="00D4241A"/>
    <w:rsid w:val="00D45873"/>
    <w:rsid w:val="00D45FEF"/>
    <w:rsid w:val="00D51E80"/>
    <w:rsid w:val="00D55148"/>
    <w:rsid w:val="00D669D5"/>
    <w:rsid w:val="00D66E9D"/>
    <w:rsid w:val="00D80446"/>
    <w:rsid w:val="00D82D93"/>
    <w:rsid w:val="00D85539"/>
    <w:rsid w:val="00D90795"/>
    <w:rsid w:val="00DB02EB"/>
    <w:rsid w:val="00DC0D2F"/>
    <w:rsid w:val="00DC3565"/>
    <w:rsid w:val="00DC64D2"/>
    <w:rsid w:val="00E01E68"/>
    <w:rsid w:val="00E0285B"/>
    <w:rsid w:val="00E03A6B"/>
    <w:rsid w:val="00E16FE0"/>
    <w:rsid w:val="00E40D59"/>
    <w:rsid w:val="00E61E2C"/>
    <w:rsid w:val="00E64DC9"/>
    <w:rsid w:val="00E726AF"/>
    <w:rsid w:val="00E72926"/>
    <w:rsid w:val="00E92DBE"/>
    <w:rsid w:val="00EB0134"/>
    <w:rsid w:val="00EB131A"/>
    <w:rsid w:val="00EB3517"/>
    <w:rsid w:val="00EC4A99"/>
    <w:rsid w:val="00EC7AAC"/>
    <w:rsid w:val="00ED1F76"/>
    <w:rsid w:val="00ED7E27"/>
    <w:rsid w:val="00EE610A"/>
    <w:rsid w:val="00F06C40"/>
    <w:rsid w:val="00F136C2"/>
    <w:rsid w:val="00F13AA3"/>
    <w:rsid w:val="00F2118D"/>
    <w:rsid w:val="00F23A16"/>
    <w:rsid w:val="00F24495"/>
    <w:rsid w:val="00F4039A"/>
    <w:rsid w:val="00F42016"/>
    <w:rsid w:val="00F43518"/>
    <w:rsid w:val="00F553FD"/>
    <w:rsid w:val="00F72D1B"/>
    <w:rsid w:val="00F83487"/>
    <w:rsid w:val="00F8506F"/>
    <w:rsid w:val="00F85F66"/>
    <w:rsid w:val="00FC0733"/>
    <w:rsid w:val="00FD2AAB"/>
    <w:rsid w:val="00FE1324"/>
    <w:rsid w:val="00FE6082"/>
    <w:rsid w:val="00FE7242"/>
    <w:rsid w:val="00FF1287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C691"/>
  <w15:chartTrackingRefBased/>
  <w15:docId w15:val="{4D380ED8-B022-49DF-97D5-0471CFD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6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00"/>
  </w:style>
  <w:style w:type="paragraph" w:styleId="Footer">
    <w:name w:val="footer"/>
    <w:basedOn w:val="Normal"/>
    <w:link w:val="FooterChar"/>
    <w:uiPriority w:val="99"/>
    <w:unhideWhenUsed/>
    <w:rsid w:val="005F6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00"/>
  </w:style>
  <w:style w:type="paragraph" w:styleId="NoSpacing">
    <w:name w:val="No Spacing"/>
    <w:uiPriority w:val="1"/>
    <w:qFormat/>
    <w:rsid w:val="009D68C0"/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4446E"/>
    <w:rPr>
      <w:b/>
      <w:bCs/>
    </w:rPr>
  </w:style>
  <w:style w:type="character" w:customStyle="1" w:styleId="textline">
    <w:name w:val="textline"/>
    <w:rsid w:val="0094446E"/>
    <w:rPr>
      <w:vanish w:val="0"/>
      <w:webHidden w:val="0"/>
      <w:specVanish w:val="0"/>
    </w:rPr>
  </w:style>
  <w:style w:type="character" w:customStyle="1" w:styleId="levelprice">
    <w:name w:val="levelprice"/>
    <w:rsid w:val="0094446E"/>
  </w:style>
  <w:style w:type="character" w:customStyle="1" w:styleId="levelrenewal">
    <w:name w:val="levelrenewal"/>
    <w:rsid w:val="0094446E"/>
  </w:style>
  <w:style w:type="character" w:customStyle="1" w:styleId="levelrecurring">
    <w:name w:val="levelrecurring"/>
    <w:rsid w:val="0094446E"/>
  </w:style>
  <w:style w:type="character" w:customStyle="1" w:styleId="leveldescription">
    <w:name w:val="leveldescription"/>
    <w:rsid w:val="0094446E"/>
  </w:style>
  <w:style w:type="character" w:customStyle="1" w:styleId="st1">
    <w:name w:val="st1"/>
    <w:rsid w:val="001B4A4C"/>
  </w:style>
  <w:style w:type="character" w:styleId="UnresolvedMention">
    <w:name w:val="Unresolved Mention"/>
    <w:basedOn w:val="DefaultParagraphFont"/>
    <w:uiPriority w:val="99"/>
    <w:semiHidden/>
    <w:unhideWhenUsed/>
    <w:rsid w:val="00F13A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84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9CABBF"/>
                            <w:left w:val="single" w:sz="6" w:space="0" w:color="9CABBF"/>
                            <w:bottom w:val="single" w:sz="6" w:space="0" w:color="9CABBF"/>
                            <w:right w:val="single" w:sz="6" w:space="0" w:color="9CABBF"/>
                          </w:divBdr>
                          <w:divsChild>
                            <w:div w:id="1875533014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4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20" w:color="auto"/>
                <w:bottom w:val="single" w:sz="2" w:space="0" w:color="auto"/>
                <w:right w:val="single" w:sz="2" w:space="20" w:color="auto"/>
              </w:divBdr>
              <w:divsChild>
                <w:div w:id="1177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8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9CABBF"/>
                            <w:left w:val="single" w:sz="6" w:space="0" w:color="9CABBF"/>
                            <w:bottom w:val="single" w:sz="6" w:space="0" w:color="9CABBF"/>
                            <w:right w:val="single" w:sz="6" w:space="0" w:color="9CABBF"/>
                          </w:divBdr>
                          <w:divsChild>
                            <w:div w:id="920336683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6F1-2850-40EF-B61B-67C4D651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</dc:creator>
  <cp:keywords/>
  <dc:description/>
  <cp:lastModifiedBy>Jim Donaldson</cp:lastModifiedBy>
  <cp:revision>2</cp:revision>
  <cp:lastPrinted>2020-01-02T17:16:00Z</cp:lastPrinted>
  <dcterms:created xsi:type="dcterms:W3CDTF">2021-06-16T17:48:00Z</dcterms:created>
  <dcterms:modified xsi:type="dcterms:W3CDTF">2021-06-16T17:48:00Z</dcterms:modified>
</cp:coreProperties>
</file>